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7D" w:rsidRDefault="00760D7F" w:rsidP="000810DB">
      <w:pPr>
        <w:rPr>
          <w:rFonts w:ascii="微软雅黑" w:eastAsia="微软雅黑" w:hAnsi="微软雅黑" w:cs="宋体"/>
          <w:b/>
          <w:bCs/>
          <w:color w:val="333333"/>
          <w:kern w:val="36"/>
          <w:sz w:val="33"/>
          <w:szCs w:val="33"/>
        </w:rPr>
      </w:pPr>
      <w:r w:rsidRPr="0051387D">
        <w:rPr>
          <w:rFonts w:ascii="微软雅黑" w:eastAsia="微软雅黑" w:hAnsi="微软雅黑" w:cs="宋体" w:hint="eastAsia"/>
          <w:b/>
          <w:bCs/>
          <w:color w:val="333333"/>
          <w:kern w:val="36"/>
          <w:sz w:val="33"/>
          <w:szCs w:val="33"/>
        </w:rPr>
        <w:t>第十</w:t>
      </w:r>
      <w:r w:rsidR="00FB670B">
        <w:rPr>
          <w:rFonts w:ascii="微软雅黑" w:eastAsia="微软雅黑" w:hAnsi="微软雅黑" w:cs="宋体" w:hint="eastAsia"/>
          <w:b/>
          <w:bCs/>
          <w:color w:val="333333"/>
          <w:kern w:val="36"/>
          <w:sz w:val="33"/>
          <w:szCs w:val="33"/>
        </w:rPr>
        <w:t>六</w:t>
      </w:r>
      <w:r w:rsidRPr="0051387D">
        <w:rPr>
          <w:rFonts w:ascii="微软雅黑" w:eastAsia="微软雅黑" w:hAnsi="微软雅黑" w:cs="宋体" w:hint="eastAsia"/>
          <w:b/>
          <w:bCs/>
          <w:color w:val="333333"/>
          <w:kern w:val="36"/>
          <w:sz w:val="33"/>
          <w:szCs w:val="33"/>
        </w:rPr>
        <w:t>届</w:t>
      </w:r>
      <w:proofErr w:type="gramStart"/>
      <w:r w:rsidRPr="0051387D">
        <w:rPr>
          <w:rFonts w:ascii="微软雅黑" w:eastAsia="微软雅黑" w:hAnsi="微软雅黑" w:cs="宋体" w:hint="eastAsia"/>
          <w:b/>
          <w:bCs/>
          <w:color w:val="333333"/>
          <w:kern w:val="36"/>
          <w:sz w:val="33"/>
          <w:szCs w:val="33"/>
        </w:rPr>
        <w:t>蓝桥杯全国</w:t>
      </w:r>
      <w:proofErr w:type="gramEnd"/>
      <w:r w:rsidRPr="0051387D">
        <w:rPr>
          <w:rFonts w:ascii="微软雅黑" w:eastAsia="微软雅黑" w:hAnsi="微软雅黑" w:cs="宋体" w:hint="eastAsia"/>
          <w:b/>
          <w:bCs/>
          <w:color w:val="333333"/>
          <w:kern w:val="36"/>
          <w:sz w:val="33"/>
          <w:szCs w:val="33"/>
        </w:rPr>
        <w:t>软件和信息技术专业人才大赛（电子类）的预报名通知</w:t>
      </w:r>
    </w:p>
    <w:p w:rsidR="00760D7F" w:rsidRDefault="00760D7F" w:rsidP="000810DB">
      <w:pPr>
        <w:rPr>
          <w:rFonts w:ascii="微软雅黑" w:eastAsia="微软雅黑" w:hAnsi="微软雅黑" w:cs="宋体"/>
          <w:b/>
          <w:bCs/>
          <w:color w:val="333333"/>
          <w:kern w:val="36"/>
          <w:sz w:val="33"/>
          <w:szCs w:val="33"/>
        </w:rPr>
      </w:pPr>
    </w:p>
    <w:p w:rsidR="00760D7F" w:rsidRPr="00760D7F" w:rsidRDefault="00760D7F" w:rsidP="00760D7F">
      <w:pPr>
        <w:rPr>
          <w:rFonts w:ascii="微软雅黑" w:eastAsia="微软雅黑" w:hAnsi="微软雅黑"/>
          <w:sz w:val="24"/>
          <w:szCs w:val="24"/>
        </w:rPr>
      </w:pPr>
      <w:r w:rsidRPr="00760D7F">
        <w:rPr>
          <w:rFonts w:ascii="微软雅黑" w:eastAsia="微软雅黑" w:hAnsi="微软雅黑" w:hint="eastAsia"/>
          <w:sz w:val="24"/>
          <w:szCs w:val="24"/>
        </w:rPr>
        <w:t>各学院：</w:t>
      </w:r>
    </w:p>
    <w:p w:rsidR="00760D7F" w:rsidRDefault="00760D7F" w:rsidP="00FB2FEE">
      <w:pPr>
        <w:ind w:firstLineChars="200" w:firstLine="480"/>
        <w:rPr>
          <w:rFonts w:ascii="微软雅黑" w:eastAsia="微软雅黑" w:hAnsi="微软雅黑"/>
          <w:sz w:val="24"/>
          <w:szCs w:val="24"/>
        </w:rPr>
      </w:pPr>
      <w:proofErr w:type="gramStart"/>
      <w:r w:rsidRPr="00760D7F">
        <w:rPr>
          <w:rFonts w:ascii="微软雅黑" w:eastAsia="微软雅黑" w:hAnsi="微软雅黑" w:hint="eastAsia"/>
          <w:sz w:val="24"/>
          <w:szCs w:val="24"/>
        </w:rPr>
        <w:t>蓝桥杯大赛</w:t>
      </w:r>
      <w:proofErr w:type="gramEnd"/>
      <w:r w:rsidRPr="00760D7F">
        <w:rPr>
          <w:rFonts w:ascii="微软雅黑" w:eastAsia="微软雅黑" w:hAnsi="微软雅黑" w:hint="eastAsia"/>
          <w:sz w:val="24"/>
          <w:szCs w:val="24"/>
        </w:rPr>
        <w:t>由工业和信息化部人才交流中心</w:t>
      </w:r>
      <w:r w:rsidR="006F103E">
        <w:rPr>
          <w:rFonts w:ascii="微软雅黑" w:eastAsia="微软雅黑" w:hAnsi="微软雅黑" w:hint="eastAsia"/>
          <w:sz w:val="24"/>
          <w:szCs w:val="24"/>
        </w:rPr>
        <w:t>主办，</w:t>
      </w:r>
      <w:r w:rsidR="00FB670B">
        <w:rPr>
          <w:rFonts w:ascii="微软雅黑" w:eastAsia="微软雅黑" w:hAnsi="微软雅黑" w:hint="eastAsia"/>
          <w:sz w:val="24"/>
          <w:szCs w:val="24"/>
        </w:rPr>
        <w:t>为全国普通高校学科竞赛排行榜</w:t>
      </w:r>
      <w:r w:rsidR="006F103E">
        <w:rPr>
          <w:rFonts w:ascii="微软雅黑" w:eastAsia="微软雅黑" w:hAnsi="微软雅黑" w:hint="eastAsia"/>
          <w:sz w:val="24"/>
          <w:szCs w:val="24"/>
        </w:rPr>
        <w:t>赛事之一</w:t>
      </w:r>
      <w:r w:rsidR="00FB670B">
        <w:rPr>
          <w:rFonts w:ascii="微软雅黑" w:eastAsia="微软雅黑" w:hAnsi="微软雅黑" w:hint="eastAsia"/>
          <w:sz w:val="24"/>
          <w:szCs w:val="24"/>
        </w:rPr>
        <w:t>。截止第十五</w:t>
      </w:r>
      <w:r w:rsidRPr="00760D7F">
        <w:rPr>
          <w:rFonts w:ascii="微软雅黑" w:eastAsia="微软雅黑" w:hAnsi="微软雅黑" w:hint="eastAsia"/>
          <w:sz w:val="24"/>
          <w:szCs w:val="24"/>
        </w:rPr>
        <w:t>届</w:t>
      </w:r>
      <w:proofErr w:type="gramStart"/>
      <w:r w:rsidRPr="00760D7F">
        <w:rPr>
          <w:rFonts w:ascii="微软雅黑" w:eastAsia="微软雅黑" w:hAnsi="微软雅黑" w:hint="eastAsia"/>
          <w:sz w:val="24"/>
          <w:szCs w:val="24"/>
        </w:rPr>
        <w:t>蓝桥杯大赛</w:t>
      </w:r>
      <w:proofErr w:type="gramEnd"/>
      <w:r w:rsidRPr="00760D7F">
        <w:rPr>
          <w:rFonts w:ascii="微软雅黑" w:eastAsia="微软雅黑" w:hAnsi="微软雅黑" w:hint="eastAsia"/>
          <w:sz w:val="24"/>
          <w:szCs w:val="24"/>
        </w:rPr>
        <w:t>，全国共有包括北京大学、清华大学在内的1500所高校参赛，累计参赛人数超过60万人，IBM、百度等知名企业全程参与</w:t>
      </w:r>
      <w:r w:rsidR="006F103E">
        <w:rPr>
          <w:rFonts w:ascii="微软雅黑" w:eastAsia="微软雅黑" w:hAnsi="微软雅黑" w:hint="eastAsia"/>
          <w:sz w:val="24"/>
          <w:szCs w:val="24"/>
        </w:rPr>
        <w:t>，</w:t>
      </w:r>
      <w:proofErr w:type="gramStart"/>
      <w:r w:rsidRPr="00760D7F">
        <w:rPr>
          <w:rFonts w:ascii="微软雅黑" w:eastAsia="微软雅黑" w:hAnsi="微软雅黑" w:hint="eastAsia"/>
          <w:sz w:val="24"/>
          <w:szCs w:val="24"/>
        </w:rPr>
        <w:t>蓝桥杯大赛</w:t>
      </w:r>
      <w:proofErr w:type="gramEnd"/>
      <w:r w:rsidRPr="00760D7F">
        <w:rPr>
          <w:rFonts w:ascii="微软雅黑" w:eastAsia="微软雅黑" w:hAnsi="微软雅黑" w:hint="eastAsia"/>
          <w:sz w:val="24"/>
          <w:szCs w:val="24"/>
        </w:rPr>
        <w:t>成为国内领跑的人才培养选拔模式并成为获得行业深度认可的学科竞赛。</w:t>
      </w:r>
    </w:p>
    <w:p w:rsidR="00760D7F" w:rsidRPr="00760D7F" w:rsidRDefault="00FB670B" w:rsidP="00FB2FEE">
      <w:pPr>
        <w:ind w:firstLineChars="200" w:firstLine="480"/>
        <w:rPr>
          <w:rFonts w:ascii="微软雅黑" w:eastAsia="微软雅黑" w:hAnsi="微软雅黑"/>
          <w:sz w:val="24"/>
          <w:szCs w:val="24"/>
        </w:rPr>
      </w:pPr>
      <w:r>
        <w:rPr>
          <w:rFonts w:ascii="微软雅黑" w:eastAsia="微软雅黑" w:hAnsi="微软雅黑" w:hint="eastAsia"/>
          <w:sz w:val="24"/>
          <w:szCs w:val="24"/>
        </w:rPr>
        <w:t>第十六</w:t>
      </w:r>
      <w:r w:rsidR="00760D7F" w:rsidRPr="00760D7F">
        <w:rPr>
          <w:rFonts w:ascii="微软雅黑" w:eastAsia="微软雅黑" w:hAnsi="微软雅黑" w:hint="eastAsia"/>
          <w:sz w:val="24"/>
          <w:szCs w:val="24"/>
        </w:rPr>
        <w:t>届</w:t>
      </w:r>
      <w:proofErr w:type="gramStart"/>
      <w:r w:rsidR="00760D7F" w:rsidRPr="00760D7F">
        <w:rPr>
          <w:rFonts w:ascii="微软雅黑" w:eastAsia="微软雅黑" w:hAnsi="微软雅黑" w:hint="eastAsia"/>
          <w:sz w:val="24"/>
          <w:szCs w:val="24"/>
        </w:rPr>
        <w:t>蓝桥杯全国</w:t>
      </w:r>
      <w:proofErr w:type="gramEnd"/>
      <w:r w:rsidR="00760D7F" w:rsidRPr="00760D7F">
        <w:rPr>
          <w:rFonts w:ascii="微软雅黑" w:eastAsia="微软雅黑" w:hAnsi="微软雅黑" w:hint="eastAsia"/>
          <w:sz w:val="24"/>
          <w:szCs w:val="24"/>
        </w:rPr>
        <w:t>软件和信息技术专业人才大赛（电子类）省赛将于</w:t>
      </w:r>
      <w:r>
        <w:rPr>
          <w:rFonts w:ascii="微软雅黑" w:eastAsia="微软雅黑" w:hAnsi="微软雅黑" w:hint="eastAsia"/>
          <w:sz w:val="24"/>
          <w:szCs w:val="24"/>
        </w:rPr>
        <w:t>2025</w:t>
      </w:r>
      <w:r w:rsidR="00760D7F" w:rsidRPr="00760D7F">
        <w:rPr>
          <w:rFonts w:ascii="微软雅黑" w:eastAsia="微软雅黑" w:hAnsi="微软雅黑" w:hint="eastAsia"/>
          <w:sz w:val="24"/>
          <w:szCs w:val="24"/>
        </w:rPr>
        <w:t>年4月份周末进行（9：00-14:00），现面向全校全日制本科生进行校内预报名，有关事项通知如下：</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1.电子类个人赛设置：</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（1）单片机设计与开发（大学组）</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（2）嵌入式设计与开发（大学组）</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（3）EDA设计与开发（大学组）</w:t>
      </w:r>
    </w:p>
    <w:p w:rsid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（4）物联网设计与开发（大学组）</w:t>
      </w:r>
    </w:p>
    <w:p w:rsidR="00FB670B" w:rsidRPr="00760D7F" w:rsidRDefault="00FB670B" w:rsidP="00FB2FEE">
      <w:pPr>
        <w:ind w:firstLineChars="200" w:firstLine="480"/>
        <w:rPr>
          <w:rFonts w:ascii="微软雅黑" w:eastAsia="微软雅黑" w:hAnsi="微软雅黑"/>
          <w:sz w:val="24"/>
          <w:szCs w:val="24"/>
        </w:rPr>
      </w:pPr>
      <w:r>
        <w:rPr>
          <w:rFonts w:ascii="微软雅黑" w:eastAsia="微软雅黑" w:hAnsi="微软雅黑"/>
          <w:sz w:val="24"/>
          <w:szCs w:val="24"/>
        </w:rPr>
        <w:t>（5）</w:t>
      </w:r>
      <w:r w:rsidR="00A27859">
        <w:rPr>
          <w:rFonts w:ascii="微软雅黑" w:eastAsia="微软雅黑" w:hAnsi="微软雅黑" w:hint="eastAsia"/>
          <w:sz w:val="24"/>
          <w:szCs w:val="24"/>
        </w:rPr>
        <w:t>F</w:t>
      </w:r>
      <w:r w:rsidR="00A27859">
        <w:rPr>
          <w:rFonts w:ascii="微软雅黑" w:eastAsia="微软雅黑" w:hAnsi="微软雅黑"/>
          <w:sz w:val="24"/>
          <w:szCs w:val="24"/>
        </w:rPr>
        <w:t>PGA</w:t>
      </w:r>
      <w:r w:rsidR="00A27859">
        <w:rPr>
          <w:rFonts w:ascii="微软雅黑" w:eastAsia="微软雅黑" w:hAnsi="微软雅黑" w:hint="eastAsia"/>
          <w:sz w:val="24"/>
          <w:szCs w:val="24"/>
        </w:rPr>
        <w:t>设计与开发（大学组）</w:t>
      </w:r>
    </w:p>
    <w:p w:rsidR="00EA2DE1" w:rsidRPr="00EA2DE1" w:rsidRDefault="00760D7F" w:rsidP="00EA2DE1">
      <w:pPr>
        <w:ind w:firstLineChars="200" w:firstLine="480"/>
        <w:rPr>
          <w:rFonts w:ascii="微软雅黑" w:eastAsia="微软雅黑" w:hAnsi="微软雅黑"/>
          <w:color w:val="FF0000"/>
          <w:sz w:val="24"/>
          <w:szCs w:val="24"/>
        </w:rPr>
      </w:pPr>
      <w:r w:rsidRPr="00760D7F">
        <w:rPr>
          <w:rFonts w:ascii="微软雅黑" w:eastAsia="微软雅黑" w:hAnsi="微软雅黑" w:hint="eastAsia"/>
          <w:sz w:val="24"/>
          <w:szCs w:val="24"/>
        </w:rPr>
        <w:t>2.</w:t>
      </w:r>
      <w:proofErr w:type="gramStart"/>
      <w:r w:rsidRPr="00760D7F">
        <w:rPr>
          <w:rFonts w:ascii="微软雅黑" w:eastAsia="微软雅黑" w:hAnsi="微软雅黑" w:hint="eastAsia"/>
          <w:sz w:val="24"/>
          <w:szCs w:val="24"/>
        </w:rPr>
        <w:t>蓝桥杯比赛</w:t>
      </w:r>
      <w:proofErr w:type="gramEnd"/>
      <w:r w:rsidRPr="00760D7F">
        <w:rPr>
          <w:rFonts w:ascii="微软雅黑" w:eastAsia="微软雅黑" w:hAnsi="微软雅黑" w:hint="eastAsia"/>
          <w:sz w:val="24"/>
          <w:szCs w:val="24"/>
        </w:rPr>
        <w:t>系统未注册的学生请登录网站https://dasai.lanqiao.cn/注册，已注册的学生可以在比赛系统中选择科目预报名。</w:t>
      </w:r>
      <w:r w:rsidR="00EA2DE1" w:rsidRPr="001344B1">
        <w:rPr>
          <w:rFonts w:ascii="微软雅黑" w:eastAsia="微软雅黑" w:hAnsi="微软雅黑" w:hint="eastAsia"/>
          <w:color w:val="000000" w:themeColor="text1"/>
          <w:sz w:val="24"/>
          <w:szCs w:val="24"/>
        </w:rPr>
        <w:t>同时请登录：</w:t>
      </w:r>
      <w:proofErr w:type="gramStart"/>
      <w:r w:rsidR="00EA2DE1" w:rsidRPr="001344B1">
        <w:rPr>
          <w:rFonts w:ascii="微软雅黑" w:eastAsia="微软雅黑" w:hAnsi="微软雅黑" w:hint="eastAsia"/>
          <w:color w:val="000000" w:themeColor="text1"/>
          <w:sz w:val="24"/>
          <w:szCs w:val="24"/>
        </w:rPr>
        <w:t>南京信息工程大学官网</w:t>
      </w:r>
      <w:proofErr w:type="gramEnd"/>
      <w:r w:rsidR="00EA2DE1" w:rsidRPr="001344B1">
        <w:rPr>
          <w:rFonts w:ascii="微软雅黑" w:eastAsia="微软雅黑" w:hAnsi="微软雅黑" w:hint="eastAsia"/>
          <w:color w:val="000000" w:themeColor="text1"/>
          <w:sz w:val="24"/>
          <w:szCs w:val="24"/>
        </w:rPr>
        <w:t>→公共服务→VPN远程登录系统-融合门户→创新创业系统→学科竞赛管理系统（旧版），用户名是学号，初始密码是身份证后六位@</w:t>
      </w:r>
      <w:proofErr w:type="spellStart"/>
      <w:r w:rsidR="00EA2DE1" w:rsidRPr="001344B1">
        <w:rPr>
          <w:rFonts w:ascii="微软雅黑" w:eastAsia="微软雅黑" w:hAnsi="微软雅黑" w:hint="eastAsia"/>
          <w:color w:val="000000" w:themeColor="text1"/>
          <w:sz w:val="24"/>
          <w:szCs w:val="24"/>
        </w:rPr>
        <w:t>nuist</w:t>
      </w:r>
      <w:proofErr w:type="spellEnd"/>
      <w:r w:rsidR="00EA2DE1" w:rsidRPr="001344B1">
        <w:rPr>
          <w:rFonts w:ascii="微软雅黑" w:eastAsia="微软雅黑" w:hAnsi="微软雅黑" w:hint="eastAsia"/>
          <w:color w:val="000000" w:themeColor="text1"/>
          <w:sz w:val="24"/>
          <w:szCs w:val="24"/>
        </w:rPr>
        <w:t>或者学号</w:t>
      </w:r>
      <w:r w:rsidR="00EA2DE1" w:rsidRPr="001344B1">
        <w:rPr>
          <w:rFonts w:ascii="微软雅黑" w:eastAsia="微软雅黑" w:hAnsi="微软雅黑" w:hint="eastAsia"/>
          <w:color w:val="000000" w:themeColor="text1"/>
          <w:sz w:val="24"/>
          <w:szCs w:val="24"/>
        </w:rPr>
        <w:lastRenderedPageBreak/>
        <w:t>@</w:t>
      </w:r>
      <w:proofErr w:type="spellStart"/>
      <w:r w:rsidR="00EA2DE1" w:rsidRPr="001344B1">
        <w:rPr>
          <w:rFonts w:ascii="微软雅黑" w:eastAsia="微软雅黑" w:hAnsi="微软雅黑" w:hint="eastAsia"/>
          <w:color w:val="000000" w:themeColor="text1"/>
          <w:sz w:val="24"/>
          <w:szCs w:val="24"/>
        </w:rPr>
        <w:t>nuist</w:t>
      </w:r>
      <w:proofErr w:type="spellEnd"/>
      <w:r w:rsidR="00EA2DE1" w:rsidRPr="001344B1">
        <w:rPr>
          <w:rFonts w:ascii="微软雅黑" w:eastAsia="微软雅黑" w:hAnsi="微软雅黑" w:hint="eastAsia"/>
          <w:color w:val="000000" w:themeColor="text1"/>
          <w:sz w:val="24"/>
          <w:szCs w:val="24"/>
        </w:rPr>
        <w:t>→选择“2024-2025学年藕舫学院单片机竞赛实验班”报名→填写联系方式等。</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3.已报名参赛的学生，请及时加入南信大蓝</w:t>
      </w:r>
      <w:proofErr w:type="gramStart"/>
      <w:r w:rsidRPr="00760D7F">
        <w:rPr>
          <w:rFonts w:ascii="微软雅黑" w:eastAsia="微软雅黑" w:hAnsi="微软雅黑" w:hint="eastAsia"/>
          <w:sz w:val="24"/>
          <w:szCs w:val="24"/>
        </w:rPr>
        <w:t>桥杯电子</w:t>
      </w:r>
      <w:proofErr w:type="gramEnd"/>
      <w:r w:rsidRPr="00760D7F">
        <w:rPr>
          <w:rFonts w:ascii="微软雅黑" w:eastAsia="微软雅黑" w:hAnsi="微软雅黑" w:hint="eastAsia"/>
          <w:sz w:val="24"/>
          <w:szCs w:val="24"/>
        </w:rPr>
        <w:t>类集训群（QQ群号：</w:t>
      </w:r>
      <w:r w:rsidR="006F103E" w:rsidRPr="006F103E">
        <w:rPr>
          <w:rFonts w:ascii="微软雅黑" w:eastAsia="微软雅黑" w:hAnsi="微软雅黑"/>
          <w:sz w:val="24"/>
          <w:szCs w:val="24"/>
        </w:rPr>
        <w:t>957684335</w:t>
      </w:r>
      <w:r w:rsidRPr="00760D7F">
        <w:rPr>
          <w:rFonts w:ascii="微软雅黑" w:eastAsia="微软雅黑" w:hAnsi="微软雅黑" w:hint="eastAsia"/>
          <w:sz w:val="24"/>
          <w:szCs w:val="24"/>
        </w:rPr>
        <w:t>），电子与信息工程学院将组织校内选拔和赛前集训。</w:t>
      </w:r>
    </w:p>
    <w:p w:rsidR="00760D7F" w:rsidRPr="00760D7F" w:rsidRDefault="00760D7F" w:rsidP="00FB2FEE">
      <w:pPr>
        <w:ind w:firstLineChars="200" w:firstLine="480"/>
        <w:rPr>
          <w:rFonts w:ascii="微软雅黑" w:eastAsia="微软雅黑" w:hAnsi="微软雅黑"/>
          <w:sz w:val="24"/>
          <w:szCs w:val="24"/>
        </w:rPr>
      </w:pPr>
      <w:r w:rsidRPr="00760D7F">
        <w:rPr>
          <w:rFonts w:ascii="微软雅黑" w:eastAsia="微软雅黑" w:hAnsi="微软雅黑" w:hint="eastAsia"/>
          <w:sz w:val="24"/>
          <w:szCs w:val="24"/>
        </w:rPr>
        <w:t>4.依据本届</w:t>
      </w:r>
      <w:proofErr w:type="gramStart"/>
      <w:r w:rsidRPr="00760D7F">
        <w:rPr>
          <w:rFonts w:ascii="微软雅黑" w:eastAsia="微软雅黑" w:hAnsi="微软雅黑" w:hint="eastAsia"/>
          <w:sz w:val="24"/>
          <w:szCs w:val="24"/>
        </w:rPr>
        <w:t>蓝桥杯报名</w:t>
      </w:r>
      <w:proofErr w:type="gramEnd"/>
      <w:r w:rsidRPr="00760D7F">
        <w:rPr>
          <w:rFonts w:ascii="微软雅黑" w:eastAsia="微软雅黑" w:hAnsi="微软雅黑" w:hint="eastAsia"/>
          <w:sz w:val="24"/>
          <w:szCs w:val="24"/>
        </w:rPr>
        <w:t>流程，凡报名参赛同学须通过学校统</w:t>
      </w:r>
      <w:r w:rsidR="00FB2FEE">
        <w:rPr>
          <w:rFonts w:ascii="微软雅黑" w:eastAsia="微软雅黑" w:hAnsi="微软雅黑" w:hint="eastAsia"/>
          <w:sz w:val="24"/>
          <w:szCs w:val="24"/>
        </w:rPr>
        <w:t>一入口报名缴费，请参赛同学留意群内公告和校内选拔赛，注意关键时间点</w:t>
      </w:r>
      <w:r w:rsidRPr="00760D7F">
        <w:rPr>
          <w:rFonts w:ascii="微软雅黑" w:eastAsia="微软雅黑" w:hAnsi="微软雅黑" w:hint="eastAsia"/>
          <w:sz w:val="24"/>
          <w:szCs w:val="24"/>
        </w:rPr>
        <w:t>。</w:t>
      </w:r>
    </w:p>
    <w:p w:rsidR="00760D7F" w:rsidRPr="00760D7F" w:rsidRDefault="00FB2FEE" w:rsidP="00FB2FEE">
      <w:pPr>
        <w:ind w:firstLineChars="200" w:firstLine="480"/>
        <w:rPr>
          <w:rFonts w:ascii="微软雅黑" w:eastAsia="微软雅黑" w:hAnsi="微软雅黑"/>
          <w:sz w:val="24"/>
          <w:szCs w:val="24"/>
        </w:rPr>
      </w:pPr>
      <w:r>
        <w:rPr>
          <w:rFonts w:ascii="微软雅黑" w:eastAsia="微软雅黑" w:hAnsi="微软雅黑" w:hint="eastAsia"/>
          <w:sz w:val="24"/>
          <w:szCs w:val="24"/>
        </w:rPr>
        <w:t>5.</w:t>
      </w:r>
      <w:r w:rsidR="00760D7F" w:rsidRPr="00760D7F">
        <w:rPr>
          <w:rFonts w:ascii="微软雅黑" w:eastAsia="微软雅黑" w:hAnsi="微软雅黑" w:hint="eastAsia"/>
          <w:sz w:val="24"/>
          <w:szCs w:val="24"/>
        </w:rPr>
        <w:t>网上报名时间：即日起</w:t>
      </w:r>
      <w:bookmarkStart w:id="0" w:name="_GoBack"/>
      <w:bookmarkEnd w:id="0"/>
      <w:r w:rsidR="00760D7F" w:rsidRPr="00760D7F">
        <w:rPr>
          <w:rFonts w:ascii="微软雅黑" w:eastAsia="微软雅黑" w:hAnsi="微软雅黑" w:hint="eastAsia"/>
          <w:sz w:val="24"/>
          <w:szCs w:val="24"/>
        </w:rPr>
        <w:t>至</w:t>
      </w:r>
      <w:r w:rsidR="00FB670B">
        <w:rPr>
          <w:rFonts w:ascii="微软雅黑" w:eastAsia="微软雅黑" w:hAnsi="微软雅黑" w:hint="eastAsia"/>
          <w:sz w:val="24"/>
          <w:szCs w:val="24"/>
        </w:rPr>
        <w:t>2024</w:t>
      </w:r>
      <w:r w:rsidR="00760D7F" w:rsidRPr="00760D7F">
        <w:rPr>
          <w:rFonts w:ascii="微软雅黑" w:eastAsia="微软雅黑" w:hAnsi="微软雅黑" w:hint="eastAsia"/>
          <w:sz w:val="24"/>
          <w:szCs w:val="24"/>
        </w:rPr>
        <w:t>年12月15日16：00。</w:t>
      </w:r>
    </w:p>
    <w:p w:rsidR="00760D7F" w:rsidRDefault="00EA2DE1" w:rsidP="00FB2FEE">
      <w:pPr>
        <w:ind w:firstLineChars="200" w:firstLine="480"/>
        <w:rPr>
          <w:rFonts w:ascii="微软雅黑" w:eastAsia="微软雅黑" w:hAnsi="微软雅黑"/>
          <w:sz w:val="24"/>
          <w:szCs w:val="24"/>
        </w:rPr>
      </w:pPr>
      <w:r>
        <w:rPr>
          <w:rFonts w:ascii="微软雅黑" w:eastAsia="微软雅黑" w:hAnsi="微软雅黑" w:hint="eastAsia"/>
          <w:sz w:val="24"/>
          <w:szCs w:val="24"/>
        </w:rPr>
        <w:t>报名过程中出现问题，请联系</w:t>
      </w:r>
      <w:r w:rsidR="006F103E">
        <w:rPr>
          <w:rFonts w:ascii="微软雅黑" w:eastAsia="微软雅黑" w:hAnsi="微软雅黑" w:hint="eastAsia"/>
          <w:sz w:val="24"/>
          <w:szCs w:val="24"/>
        </w:rPr>
        <w:t>刘</w:t>
      </w:r>
      <w:r w:rsidR="00760D7F" w:rsidRPr="00760D7F">
        <w:rPr>
          <w:rFonts w:ascii="微软雅黑" w:eastAsia="微软雅黑" w:hAnsi="微软雅黑" w:hint="eastAsia"/>
          <w:sz w:val="24"/>
          <w:szCs w:val="24"/>
        </w:rPr>
        <w:t>老师、冉老师，电话：13814519286、13851746592。其他事宜，可咨询教务处创新创业教育中心（行政楼409），58731344。</w:t>
      </w:r>
    </w:p>
    <w:p w:rsidR="00FB2FEE" w:rsidRPr="00FB2FEE" w:rsidRDefault="00FB2FEE" w:rsidP="00FB2FEE">
      <w:pPr>
        <w:ind w:firstLineChars="2400" w:firstLine="5760"/>
        <w:rPr>
          <w:rFonts w:ascii="微软雅黑" w:eastAsia="微软雅黑" w:hAnsi="微软雅黑"/>
          <w:sz w:val="24"/>
          <w:szCs w:val="24"/>
        </w:rPr>
      </w:pPr>
      <w:r w:rsidRPr="00FB2FEE">
        <w:rPr>
          <w:rFonts w:ascii="微软雅黑" w:eastAsia="微软雅黑" w:hAnsi="微软雅黑" w:hint="eastAsia"/>
          <w:sz w:val="24"/>
          <w:szCs w:val="24"/>
        </w:rPr>
        <w:t>教务处（</w:t>
      </w:r>
      <w:proofErr w:type="gramStart"/>
      <w:r w:rsidRPr="00FB2FEE">
        <w:rPr>
          <w:rFonts w:ascii="微软雅黑" w:eastAsia="微软雅黑" w:hAnsi="微软雅黑" w:hint="eastAsia"/>
          <w:sz w:val="24"/>
          <w:szCs w:val="24"/>
        </w:rPr>
        <w:t>藕舫学院</w:t>
      </w:r>
      <w:proofErr w:type="gramEnd"/>
      <w:r w:rsidRPr="00FB2FEE">
        <w:rPr>
          <w:rFonts w:ascii="微软雅黑" w:eastAsia="微软雅黑" w:hAnsi="微软雅黑" w:hint="eastAsia"/>
          <w:sz w:val="24"/>
          <w:szCs w:val="24"/>
        </w:rPr>
        <w:t>）</w:t>
      </w:r>
    </w:p>
    <w:p w:rsidR="00FB2FEE" w:rsidRPr="00FB2FEE" w:rsidRDefault="00FB2FEE" w:rsidP="00FB2FEE">
      <w:pPr>
        <w:ind w:firstLineChars="2400" w:firstLine="5760"/>
        <w:rPr>
          <w:rFonts w:ascii="微软雅黑" w:eastAsia="微软雅黑" w:hAnsi="微软雅黑"/>
          <w:sz w:val="24"/>
          <w:szCs w:val="24"/>
        </w:rPr>
      </w:pPr>
      <w:r w:rsidRPr="00FB2FEE">
        <w:rPr>
          <w:rFonts w:ascii="微软雅黑" w:eastAsia="微软雅黑" w:hAnsi="微软雅黑" w:hint="eastAsia"/>
          <w:sz w:val="24"/>
          <w:szCs w:val="24"/>
        </w:rPr>
        <w:t>电子与信息工程学院</w:t>
      </w:r>
    </w:p>
    <w:p w:rsidR="00760D7F" w:rsidRPr="00760D7F" w:rsidRDefault="00FB2FEE" w:rsidP="00FB2FEE">
      <w:pPr>
        <w:ind w:firstLineChars="2400" w:firstLine="5760"/>
        <w:rPr>
          <w:rFonts w:ascii="微软雅黑" w:eastAsia="微软雅黑" w:hAnsi="微软雅黑"/>
          <w:sz w:val="24"/>
          <w:szCs w:val="24"/>
        </w:rPr>
      </w:pPr>
      <w:r w:rsidRPr="00FB2FEE">
        <w:rPr>
          <w:rFonts w:ascii="微软雅黑" w:eastAsia="微软雅黑" w:hAnsi="微软雅黑" w:hint="eastAsia"/>
          <w:sz w:val="24"/>
          <w:szCs w:val="24"/>
        </w:rPr>
        <w:t>202</w:t>
      </w:r>
      <w:r w:rsidR="00FB670B">
        <w:rPr>
          <w:rFonts w:ascii="微软雅黑" w:eastAsia="微软雅黑" w:hAnsi="微软雅黑" w:hint="eastAsia"/>
          <w:sz w:val="24"/>
          <w:szCs w:val="24"/>
        </w:rPr>
        <w:t>4</w:t>
      </w:r>
      <w:r w:rsidRPr="00FB2FEE">
        <w:rPr>
          <w:rFonts w:ascii="微软雅黑" w:eastAsia="微软雅黑" w:hAnsi="微软雅黑" w:hint="eastAsia"/>
          <w:sz w:val="24"/>
          <w:szCs w:val="24"/>
        </w:rPr>
        <w:t>年</w:t>
      </w:r>
      <w:r w:rsidR="00FB670B">
        <w:rPr>
          <w:rFonts w:ascii="微软雅黑" w:eastAsia="微软雅黑" w:hAnsi="微软雅黑" w:hint="eastAsia"/>
          <w:sz w:val="24"/>
          <w:szCs w:val="24"/>
        </w:rPr>
        <w:t>12</w:t>
      </w:r>
      <w:r w:rsidRPr="00FB2FEE">
        <w:rPr>
          <w:rFonts w:ascii="微软雅黑" w:eastAsia="微软雅黑" w:hAnsi="微软雅黑" w:hint="eastAsia"/>
          <w:sz w:val="24"/>
          <w:szCs w:val="24"/>
        </w:rPr>
        <w:t>月</w:t>
      </w:r>
      <w:r w:rsidR="00FB670B">
        <w:rPr>
          <w:rFonts w:ascii="微软雅黑" w:eastAsia="微软雅黑" w:hAnsi="微软雅黑" w:hint="eastAsia"/>
          <w:sz w:val="24"/>
          <w:szCs w:val="24"/>
        </w:rPr>
        <w:t>3</w:t>
      </w:r>
      <w:r w:rsidRPr="00FB2FEE">
        <w:rPr>
          <w:rFonts w:ascii="微软雅黑" w:eastAsia="微软雅黑" w:hAnsi="微软雅黑" w:hint="eastAsia"/>
          <w:sz w:val="24"/>
          <w:szCs w:val="24"/>
        </w:rPr>
        <w:t>日</w:t>
      </w:r>
    </w:p>
    <w:sectPr w:rsidR="00760D7F" w:rsidRPr="00760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F0"/>
    <w:rsid w:val="00001CF0"/>
    <w:rsid w:val="000810DB"/>
    <w:rsid w:val="001344B1"/>
    <w:rsid w:val="0034133B"/>
    <w:rsid w:val="0051387D"/>
    <w:rsid w:val="006F103E"/>
    <w:rsid w:val="00760D7F"/>
    <w:rsid w:val="00A27859"/>
    <w:rsid w:val="00A671E9"/>
    <w:rsid w:val="00B22BD8"/>
    <w:rsid w:val="00CA292E"/>
    <w:rsid w:val="00D4612F"/>
    <w:rsid w:val="00D66FB4"/>
    <w:rsid w:val="00DC706A"/>
    <w:rsid w:val="00EA2DE1"/>
    <w:rsid w:val="00FB2FEE"/>
    <w:rsid w:val="00FB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FC0F"/>
  <w15:chartTrackingRefBased/>
  <w15:docId w15:val="{307676EB-1E9A-4829-85CC-DC230D69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387D"/>
    <w:rPr>
      <w:sz w:val="18"/>
      <w:szCs w:val="18"/>
    </w:rPr>
  </w:style>
  <w:style w:type="character" w:customStyle="1" w:styleId="a4">
    <w:name w:val="批注框文本 字符"/>
    <w:basedOn w:val="a0"/>
    <w:link w:val="a3"/>
    <w:uiPriority w:val="99"/>
    <w:semiHidden/>
    <w:rsid w:val="005138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77593">
      <w:bodyDiv w:val="1"/>
      <w:marLeft w:val="0"/>
      <w:marRight w:val="0"/>
      <w:marTop w:val="0"/>
      <w:marBottom w:val="0"/>
      <w:divBdr>
        <w:top w:val="none" w:sz="0" w:space="0" w:color="auto"/>
        <w:left w:val="none" w:sz="0" w:space="0" w:color="auto"/>
        <w:bottom w:val="none" w:sz="0" w:space="0" w:color="auto"/>
        <w:right w:val="none" w:sz="0" w:space="0" w:color="auto"/>
      </w:divBdr>
      <w:divsChild>
        <w:div w:id="1454709901">
          <w:marLeft w:val="0"/>
          <w:marRight w:val="0"/>
          <w:marTop w:val="0"/>
          <w:marBottom w:val="0"/>
          <w:divBdr>
            <w:top w:val="none" w:sz="0" w:space="0" w:color="auto"/>
            <w:left w:val="none" w:sz="0" w:space="0" w:color="auto"/>
            <w:bottom w:val="none" w:sz="0" w:space="0" w:color="auto"/>
            <w:right w:val="none" w:sz="0" w:space="0" w:color="auto"/>
          </w:divBdr>
          <w:divsChild>
            <w:div w:id="413823133">
              <w:marLeft w:val="0"/>
              <w:marRight w:val="0"/>
              <w:marTop w:val="0"/>
              <w:marBottom w:val="0"/>
              <w:divBdr>
                <w:top w:val="none" w:sz="0" w:space="0" w:color="auto"/>
                <w:left w:val="none" w:sz="0" w:space="0" w:color="auto"/>
                <w:bottom w:val="none" w:sz="0" w:space="0" w:color="auto"/>
                <w:right w:val="none" w:sz="0" w:space="0" w:color="auto"/>
              </w:divBdr>
              <w:divsChild>
                <w:div w:id="13956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China</cp:lastModifiedBy>
  <cp:revision>14</cp:revision>
  <dcterms:created xsi:type="dcterms:W3CDTF">2023-11-11T07:22:00Z</dcterms:created>
  <dcterms:modified xsi:type="dcterms:W3CDTF">2024-12-03T02:21:00Z</dcterms:modified>
</cp:coreProperties>
</file>